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bookmarkStart w:id="0" w:name="_GoBack"/>
      <w:bookmarkEnd w:id="0"/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prêt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  <w:proofErr w:type="spellEnd"/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sérieux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  <w:proofErr w:type="spellEnd"/>
    </w:p>
    <w:p w:rsidR="0011186A" w:rsidRPr="0011186A" w:rsidRDefault="0011186A" w:rsidP="001118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  <w:proofErr w:type="spellEnd"/>
    </w:p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4D29AB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tgtFrame="_blank" w:history="1">
        <w:r w:rsidR="0011186A"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Имена прилагательные согласуются в роде и числе с именем существительным, к которому они относятся: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Le père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seul. La mere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reste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seule.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Cette jeune fille. Ces jeunes filles.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Женский род прилагательных</w:t>
      </w:r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в женском роде не изменяются ни орфографически, ни фонетически: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texte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dictée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difficile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произносимый гласный или согласный,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лишь орфографически: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lastRenderedPageBreak/>
        <w:t>Il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Elle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reste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seule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 cahier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Cette fleur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est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bleue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 непроизносимую согласную,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которое изменяет слово не только орфографически, но и фонетически: непроизносимая согласная становится произносимой: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gris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grise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prêt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prête</w:t>
      </w:r>
      <w:proofErr w:type="spellEnd"/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heureuse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sérieux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sérieuse</w:t>
      </w:r>
      <w:proofErr w:type="spellEnd"/>
    </w:p>
    <w:p w:rsidR="0011186A" w:rsidRPr="0011186A" w:rsidRDefault="0011186A" w:rsidP="001118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cadet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—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cadette</w:t>
      </w:r>
      <w:proofErr w:type="spellEnd"/>
    </w:p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4D29AB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6" w:tgtFrame="_blank" w:history="1">
        <w:r w:rsidR="0011186A"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val="fr-FR" w:eastAsia="ru-RU"/>
          </w:rPr>
          <w:t>1</w:t>
        </w:r>
      </w:hyperlink>
      <w:r w:rsidR="0011186A"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députés discutent sur l’économie (européen).</w:t>
      </w:r>
      <w:r w:rsidR="0011186A"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="0011186A"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1186A"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européenne</w:t>
      </w:r>
      <w:proofErr w:type="spellEnd"/>
      <w:r w:rsidR="0011186A"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11186A"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1186A"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européene</w:t>
      </w:r>
      <w:proofErr w:type="spellEnd"/>
      <w:r w:rsidR="0011186A"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11186A"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1186A"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européène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aime sa petite-fille qui est (plein) de vie, (doux) et (gentil).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pleine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douce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gentille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pleine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douce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gentile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pleine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douxe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gentile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voyages du ministre sont déjà planifiés pour une année (entier).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entier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entière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entiere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liaison concerne les mots terminés par une consonne (muet).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muete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muète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muette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a acheté un chapeau de paille orné de fleurs (artificiel).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artificielles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artificieles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artificiels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Vous m’avez posé une question (indiscret).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indiscrète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5717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indiscrette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indiscrete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Maison (Blanc) est la résidence officielle et le lieu de travail principal du Président des Etats-Unis.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Blance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Blanque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Blanche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Famille (dynamique) et (actif) cherche une garde d’enfant.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dynamique; actif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dynamique; active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dynamique; actife</w:t>
      </w:r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avait une (gros) somme d’argent dans une banque.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grosse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grose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groche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Elle porte une jupe (long).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longe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longge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longue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C’est une (sot) idée, je dirais même un peu (idiot).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sotte ; idiote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sote ; idiote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sotte ; idiotte</w:t>
      </w:r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 restaurant lyonnais propose une cuisine (inventif) et (provocateur).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inventive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provocatrice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inventive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provocateuse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inventife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provocatrice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 fille est une petite (menteur).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menteure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mentrice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menteuse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En France, il y a des syndicats pour une agriculture (paysan) et la défense de ses travailleurs.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paysane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paysanne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paysaine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lastRenderedPageBreak/>
        <w:t>L’architecture de Barcelone, capitale (catalan), conjugue élégance et modernité.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catalane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catalanne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catalan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Il était une fois un gentilhomme qui épousa en secondes noces une femme, la plus (hautain) et la plus (fièr) qu\'on eût jamais vue.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hautainne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fière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hautaine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fiere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hautaine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fière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 dette (extérieur) de tous les pays du Tiers Monde est (inférieur) à celle des Etats-Unis.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extérieure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inférieure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extérieuse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inférieuse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extérieure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inférieuse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Laure adore le sport, elle est très (sportif).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sportiffe</w:t>
      </w:r>
      <w:proofErr w:type="spellEnd"/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C’est une jeune fille (gai), (spontané) et (sérieux).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gai; spontanée ; sérieux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gaie; spontané ; sérieuse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gaie; spontanée ; sérieuse</w:t>
      </w:r>
    </w:p>
    <w:p w:rsidR="0011186A" w:rsidRPr="0011186A" w:rsidRDefault="0011186A" w:rsidP="0011186A">
      <w:pPr>
        <w:numPr>
          <w:ilvl w:val="0"/>
          <w:numId w:val="7"/>
        </w:num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Les clémentines ont la chair (mou) et acidulée.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molle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moue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11186A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7175" cy="228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mole</w:t>
      </w:r>
      <w:proofErr w:type="spellEnd"/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Множественное число прилагательных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Признаком множественного числа прилагательных является конечное непроизносимое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 — les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jeunes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filles.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единственном числе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или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 имеют особой формы для множественного числа: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ce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 — ces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vieux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  <w:t>ce cahier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— ces cahiers 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val="fr-FR" w:eastAsia="ru-RU"/>
        </w:rPr>
        <w:t>gris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прилагательных, оканчивающихся в единственном числе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во множественном числе изменяют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social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soci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;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international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internation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-х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beaux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nouveaux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Прилагательное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bleu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во множественном числе имеет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bleus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4D29AB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8" w:tgtFrame="_blank" w:history="1">
        <w:r w:rsidR="0011186A"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Место прилагательных-определений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прилагательное в роли определения может стоять как перед существительным, таки после него.</w:t>
      </w:r>
    </w:p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После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определяемого существительного ставятся:</w:t>
      </w:r>
    </w:p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Относительные, а также качественные прилагательные, обозначающие такие признаки предметов, как форма и цвет:</w:t>
      </w:r>
    </w:p>
    <w:tbl>
      <w:tblPr>
        <w:tblW w:w="6000" w:type="dxa"/>
        <w:tblCellSpacing w:w="0" w:type="dxa"/>
        <w:tblInd w:w="144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98"/>
        <w:gridCol w:w="2902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fabrique textile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fête nationale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langue française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drapeau rouge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table ronde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pièce carrée</w:t>
            </w:r>
          </w:p>
        </w:tc>
      </w:tr>
    </w:tbl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Многосложные качественные и относительные прилагательные: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la vie culturelle; une dictée difficile</w:t>
      </w:r>
    </w:p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образованные от причастия прошедшего времени: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home fatigue; une femme mariée</w:t>
      </w:r>
    </w:p>
    <w:p w:rsidR="0011186A" w:rsidRPr="0011186A" w:rsidRDefault="0011186A" w:rsidP="0011186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Большинство отглагольных прилагательных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ant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219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nouvelle étonnante; un livre passionnant</w:t>
      </w:r>
    </w:p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Перед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определяемым существительным ставится ряд качественных односложных и двусложных прилагательных, таких как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petit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jeune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vieux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beau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joli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bon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mauvais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nouveau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une grande maison; un vieux jardin</w:t>
      </w:r>
    </w:p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 некоторых односложных прилагательных, таких как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long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haut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large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менее постоянно. Оно может определяться длиной существительного, а также благозвучием: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27"/>
        <w:gridCol w:w="2773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haute montagne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voix haute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arbre haut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 long voyage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robe longue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 long discourse</w:t>
            </w:r>
          </w:p>
        </w:tc>
      </w:tr>
    </w:tbl>
    <w:p w:rsidR="0011186A" w:rsidRPr="0011186A" w:rsidRDefault="0011186A" w:rsidP="0011186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Примечания: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Употребление артикля перед словосочетанием, образованным существительным и прилагательным, зависит, в основном, от контекста, однако оно может также определяться и значением самого прилагательного:</w:t>
      </w:r>
    </w:p>
    <w:p w:rsidR="0011186A" w:rsidRPr="0011186A" w:rsidRDefault="0011186A" w:rsidP="001118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Если прилагательное характеризует предмет, выделяя один из его многочисленных признаков, перед словосочетанием обычно употребляется неопределенный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67"/>
        <w:gridCol w:w="3033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main large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jolie main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grande main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une vie difficile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heureuse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une vie libre</w:t>
            </w:r>
          </w:p>
        </w:tc>
      </w:tr>
    </w:tbl>
    <w:p w:rsidR="0011186A" w:rsidRPr="0011186A" w:rsidRDefault="0011186A" w:rsidP="0011186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прилагательное своим значением подчеркивает единичность предмета, перед словосочетанием употребляется обычно определенный артикль: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36"/>
        <w:gridCol w:w="2964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main gauche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main droite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la vie sociale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la vie politique.</w:t>
            </w:r>
          </w:p>
        </w:tc>
      </w:tr>
    </w:tbl>
    <w:p w:rsidR="0011186A" w:rsidRPr="0011186A" w:rsidRDefault="0011186A" w:rsidP="001118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Тесты на пройденную тему</w:t>
      </w:r>
    </w:p>
    <w:p w:rsidR="0011186A" w:rsidRPr="0011186A" w:rsidRDefault="004D29AB" w:rsidP="0011186A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tgtFrame="_blank" w:history="1">
        <w:r w:rsidR="0011186A" w:rsidRPr="0011186A">
          <w:rPr>
            <w:rFonts w:ascii="Arial" w:eastAsia="Times New Roman" w:hAnsi="Arial" w:cs="Arial"/>
            <w:color w:val="844C8B"/>
            <w:sz w:val="18"/>
            <w:szCs w:val="18"/>
            <w:u w:val="single"/>
            <w:lang w:eastAsia="ru-RU"/>
          </w:rPr>
          <w:t>1</w:t>
        </w:r>
      </w:hyperlink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Указательные прилагательные</w:t>
      </w:r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Указательные прилагательные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имеют следующие формы:</w:t>
      </w:r>
    </w:p>
    <w:p w:rsidR="0011186A" w:rsidRPr="0011186A" w:rsidRDefault="0011186A" w:rsidP="001118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единственном числе: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(мужской род)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cette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(женский род)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cet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(перед гласной)</w:t>
      </w:r>
    </w:p>
    <w:p w:rsidR="0011186A" w:rsidRPr="0011186A" w:rsidRDefault="0011186A" w:rsidP="0011186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множественном числе: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ces</w:t>
      </w:r>
      <w:proofErr w:type="spellEnd"/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livre;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amie;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cette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nuit;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val="fr-FR" w:eastAsia="ru-RU"/>
        </w:rPr>
        <w:t>ces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 livres.</w:t>
      </w:r>
    </w:p>
    <w:p w:rsidR="0011186A" w:rsidRPr="0011186A" w:rsidRDefault="0011186A" w:rsidP="0011186A">
      <w:pPr>
        <w:keepNext/>
        <w:keepLines/>
        <w:shd w:val="clear" w:color="auto" w:fill="FFFFFF"/>
        <w:spacing w:before="40" w:after="0"/>
        <w:jc w:val="center"/>
        <w:outlineLvl w:val="1"/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br/>
      </w:r>
      <w:proofErr w:type="spellStart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L'adjectif</w:t>
      </w:r>
      <w:proofErr w:type="spellEnd"/>
      <w:r w:rsidRPr="0011186A">
        <w:rPr>
          <w:rFonts w:ascii="Arial" w:eastAsia="Times New Roman" w:hAnsi="Arial" w:cs="Arial"/>
          <w:b/>
          <w:bCs/>
          <w:color w:val="C575C1"/>
          <w:sz w:val="18"/>
          <w:szCs w:val="18"/>
          <w:lang w:eastAsia="ru-RU"/>
        </w:rPr>
        <w:t> (Имя прилагательное)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Качественные 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-e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немое, не имеют особой формы для женского рода: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val="fr-FR" w:eastAsia="ru-RU"/>
        </w:rPr>
        <w:t>Un large corridor — une large rue.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 большинства прилагательных женский род обозначается путем прибавления в орфографии к форме мужского рода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5"/>
        <w:gridCol w:w="3175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joli — joli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clair — clair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natal — natal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grand — grand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étranger — étrangèr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brun — brun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voisin — voisin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plein — plein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américain — américain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ouvrier — ouvrièr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</w:t>
            </w:r>
          </w:p>
        </w:tc>
      </w:tr>
    </w:tbl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shd w:val="clear" w:color="auto" w:fill="FFF0FE"/>
          <w:lang w:eastAsia="ru-RU"/>
        </w:rPr>
        <w:t>Примечание: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 образовании женского рода прилагательных путем прибавления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немого происходят те же фонетические и орфографические изменения, что и при образовании женского рода существительных.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el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ien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on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некоторые прилагательные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et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и прилагательное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paysan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удваивают согласную перед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-е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немым: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44"/>
        <w:gridCol w:w="2756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lastRenderedPageBreak/>
              <w:t>nature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nature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europé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europé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anci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anci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enne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bret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bret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onne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cad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cad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ette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pays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 — pays</w:t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val="fr-FR" w:eastAsia="ru-RU"/>
              </w:rPr>
              <w:t>anne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-f</w:t>
      </w: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 женском роде изменяют согласную основы: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naï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f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naï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ve</w:t>
      </w:r>
      <w:proofErr w:type="spellEnd"/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Прилагательные, оканчивающиеся в мужском роде на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имеют в женском роде </w:t>
      </w:r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ind w:left="1470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eux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— </w:t>
      </w:r>
      <w:proofErr w:type="spellStart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heur</w:t>
      </w:r>
      <w:r w:rsidRPr="0011186A">
        <w:rPr>
          <w:rFonts w:ascii="Arial" w:eastAsia="Times New Roman" w:hAnsi="Arial" w:cs="Arial"/>
          <w:i/>
          <w:iCs/>
          <w:color w:val="000000"/>
          <w:sz w:val="18"/>
          <w:szCs w:val="18"/>
          <w:shd w:val="clear" w:color="auto" w:fill="FFF0FE"/>
          <w:lang w:eastAsia="ru-RU"/>
        </w:rPr>
        <w:t>euse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11186A" w:rsidRPr="0011186A" w:rsidRDefault="0011186A" w:rsidP="0011186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Следующие прилагательные имеют особую форму в женском роде:</w:t>
      </w:r>
    </w:p>
    <w:tbl>
      <w:tblPr>
        <w:tblW w:w="6000" w:type="dxa"/>
        <w:tblCellSpacing w:w="0" w:type="dxa"/>
        <w:tblInd w:w="72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10"/>
        <w:gridCol w:w="3290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bas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basse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gros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grosse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épais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épaisse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roux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rousse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doux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douce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blanc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blanche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</w:pP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frais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fraîche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long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longue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beau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belle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nouveau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nouvelle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vieux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vieille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br/>
              <w:t>public — </w:t>
            </w:r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fr-FR" w:eastAsia="ru-RU"/>
              </w:rPr>
              <w:t>publique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val="fr-FR" w:eastAsia="ru-RU"/>
              </w:rPr>
              <w:t>.</w:t>
            </w:r>
          </w:p>
        </w:tc>
      </w:tr>
    </w:tbl>
    <w:p w:rsidR="0011186A" w:rsidRPr="0011186A" w:rsidRDefault="0011186A" w:rsidP="0011186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Прилагательные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grand</w:t>
      </w:r>
      <w:proofErr w:type="spellEnd"/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brave</w:t>
      </w:r>
      <w:proofErr w:type="spellEnd"/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pauvre</w:t>
      </w:r>
      <w:proofErr w:type="spellEnd"/>
      <w:r w:rsidRPr="0011186A">
        <w:rPr>
          <w:rFonts w:ascii="Arial" w:eastAsia="Times New Roman" w:hAnsi="Arial" w:cs="Arial"/>
          <w:b/>
          <w:bCs/>
          <w:color w:val="92418E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i/>
          <w:iCs/>
          <w:color w:val="92418E"/>
          <w:sz w:val="18"/>
          <w:szCs w:val="18"/>
          <w:lang w:eastAsia="ru-RU"/>
        </w:rPr>
        <w:t>ancien</w:t>
      </w:r>
      <w:proofErr w:type="spellEnd"/>
    </w:p>
    <w:p w:rsidR="0011186A" w:rsidRPr="0011186A" w:rsidRDefault="0011186A" w:rsidP="0011186A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 французском языке существует несколько прилагательных, которые изменяют свое значение в зависимости от того, стоят ли они перед существительным или после него, например, прилагательные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grand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brave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pauvre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 </w:t>
      </w:r>
      <w:proofErr w:type="spellStart"/>
      <w:r w:rsidRPr="001118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ancien</w:t>
      </w:r>
      <w:proofErr w:type="spellEnd"/>
      <w:r w:rsidRPr="0011186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tbl>
      <w:tblPr>
        <w:tblW w:w="6000" w:type="dxa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97"/>
        <w:gridCol w:w="3203"/>
      </w:tblGrid>
      <w:tr w:rsidR="0011186A" w:rsidRPr="0011186A" w:rsidTr="00630263">
        <w:trPr>
          <w:tblCellSpacing w:w="0" w:type="dxa"/>
        </w:trPr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великий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славный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бедняга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ministre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бывший (прежний) министр</w:t>
            </w:r>
          </w:p>
        </w:tc>
        <w:tc>
          <w:tcPr>
            <w:tcW w:w="0" w:type="auto"/>
            <w:hideMark/>
          </w:tcPr>
          <w:p w:rsidR="0011186A" w:rsidRPr="0011186A" w:rsidRDefault="0011186A" w:rsidP="001118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grand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человек высокого роста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brave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смелый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homme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pauvre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бедный человек</w:t>
            </w:r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un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monument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spellStart"/>
            <w:r w:rsidRPr="0011186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ancien</w:t>
            </w:r>
            <w:proofErr w:type="spellEnd"/>
            <w:r w:rsidRPr="0011186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1186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shd w:val="clear" w:color="auto" w:fill="FFF0FE"/>
                <w:lang w:eastAsia="ru-RU"/>
              </w:rPr>
              <w:t>старинный (древний) памятник</w:t>
            </w:r>
          </w:p>
        </w:tc>
      </w:tr>
    </w:tbl>
    <w:p w:rsidR="00D15408" w:rsidRDefault="00D15408"/>
    <w:sectPr w:rsidR="00D1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38A7"/>
    <w:multiLevelType w:val="multilevel"/>
    <w:tmpl w:val="4BBC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B6226"/>
    <w:multiLevelType w:val="multilevel"/>
    <w:tmpl w:val="18EA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365B40"/>
    <w:multiLevelType w:val="multilevel"/>
    <w:tmpl w:val="F3D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E73151"/>
    <w:multiLevelType w:val="multilevel"/>
    <w:tmpl w:val="5ED4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B573D"/>
    <w:multiLevelType w:val="multilevel"/>
    <w:tmpl w:val="356CE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B1C71"/>
    <w:multiLevelType w:val="multilevel"/>
    <w:tmpl w:val="AE104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E3CFA"/>
    <w:multiLevelType w:val="multilevel"/>
    <w:tmpl w:val="064C1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0BD"/>
    <w:rsid w:val="0011186A"/>
    <w:rsid w:val="001950BD"/>
    <w:rsid w:val="004D29AB"/>
    <w:rsid w:val="00D1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45DE8-55DC-46C6-B01D-58BBC99B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french.ru/test/test.php?id=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yfrench.ru/test/test.php?id=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udyfrench.ru/test/test.php?id=8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udyfrench.ru/test/test.php?id=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</dc:creator>
  <cp:keywords/>
  <dc:description/>
  <cp:lastModifiedBy>Windows User</cp:lastModifiedBy>
  <cp:revision>2</cp:revision>
  <dcterms:created xsi:type="dcterms:W3CDTF">2021-01-27T13:49:00Z</dcterms:created>
  <dcterms:modified xsi:type="dcterms:W3CDTF">2021-01-27T13:49:00Z</dcterms:modified>
</cp:coreProperties>
</file>